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10" w:rsidRPr="009A5C4B" w:rsidRDefault="007F5210">
      <w:pPr>
        <w:rPr>
          <w:rFonts w:ascii="Times New Roman" w:hAnsi="Times New Roman" w:cs="Times New Roman"/>
          <w:sz w:val="24"/>
          <w:szCs w:val="24"/>
        </w:rPr>
      </w:pPr>
    </w:p>
    <w:p w:rsidR="00AA717C" w:rsidRPr="009A5C4B" w:rsidRDefault="00AA717C" w:rsidP="00AA717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A717C" w:rsidRPr="009A5C4B" w:rsidRDefault="00AA717C" w:rsidP="00AA717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9A5C4B">
        <w:rPr>
          <w:rFonts w:ascii="Times New Roman" w:hAnsi="Times New Roman" w:cs="Times New Roman"/>
          <w:sz w:val="24"/>
          <w:szCs w:val="24"/>
        </w:rPr>
        <w:t xml:space="preserve">Al Commissario Straordinario di Governo per la </w:t>
      </w:r>
    </w:p>
    <w:p w:rsidR="00AA717C" w:rsidRPr="009A5C4B" w:rsidRDefault="00AA717C" w:rsidP="00AA717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5C4B">
        <w:rPr>
          <w:rFonts w:ascii="Times New Roman" w:hAnsi="Times New Roman" w:cs="Times New Roman"/>
          <w:sz w:val="24"/>
          <w:szCs w:val="24"/>
        </w:rPr>
        <w:t>realizzazione</w:t>
      </w:r>
      <w:proofErr w:type="gramEnd"/>
      <w:r w:rsidRPr="009A5C4B">
        <w:rPr>
          <w:rFonts w:ascii="Times New Roman" w:hAnsi="Times New Roman" w:cs="Times New Roman"/>
          <w:sz w:val="24"/>
          <w:szCs w:val="24"/>
        </w:rPr>
        <w:t xml:space="preserve"> degli interventi infrastrutturali e di </w:t>
      </w:r>
    </w:p>
    <w:p w:rsidR="00AA717C" w:rsidRPr="009A5C4B" w:rsidRDefault="00AA717C" w:rsidP="00AA717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5C4B">
        <w:rPr>
          <w:rFonts w:ascii="Times New Roman" w:hAnsi="Times New Roman" w:cs="Times New Roman"/>
          <w:sz w:val="24"/>
          <w:szCs w:val="24"/>
        </w:rPr>
        <w:t>sicurezza</w:t>
      </w:r>
      <w:proofErr w:type="gramEnd"/>
      <w:r w:rsidRPr="009A5C4B">
        <w:rPr>
          <w:rFonts w:ascii="Times New Roman" w:hAnsi="Times New Roman" w:cs="Times New Roman"/>
          <w:sz w:val="24"/>
          <w:szCs w:val="24"/>
        </w:rPr>
        <w:t xml:space="preserve"> connessi alla Presidenza Italiana del </w:t>
      </w:r>
    </w:p>
    <w:p w:rsidR="00AA717C" w:rsidRPr="009A5C4B" w:rsidRDefault="00AA717C" w:rsidP="00AA717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9A5C4B">
        <w:rPr>
          <w:rFonts w:ascii="Times New Roman" w:hAnsi="Times New Roman" w:cs="Times New Roman"/>
          <w:sz w:val="24"/>
          <w:szCs w:val="24"/>
        </w:rPr>
        <w:t>Gruppo dei Paesi più industrializzati</w:t>
      </w:r>
    </w:p>
    <w:p w:rsidR="00AA717C" w:rsidRPr="009A5C4B" w:rsidRDefault="00AA717C" w:rsidP="00AA717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9A5C4B">
        <w:rPr>
          <w:rFonts w:ascii="Times New Roman" w:hAnsi="Times New Roman" w:cs="Times New Roman"/>
          <w:sz w:val="24"/>
          <w:szCs w:val="24"/>
        </w:rPr>
        <w:t>Via della Mercede, 96</w:t>
      </w:r>
    </w:p>
    <w:p w:rsidR="00AA717C" w:rsidRPr="009A5C4B" w:rsidRDefault="009A5C4B" w:rsidP="00AA717C">
      <w:pPr>
        <w:pStyle w:val="Nessunaspaziatura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C4B">
        <w:rPr>
          <w:rFonts w:ascii="Times New Roman" w:hAnsi="Times New Roman" w:cs="Times New Roman"/>
          <w:sz w:val="24"/>
          <w:szCs w:val="24"/>
        </w:rPr>
        <w:t>00187 -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717C" w:rsidRPr="009A5C4B">
        <w:rPr>
          <w:rFonts w:ascii="Times New Roman" w:hAnsi="Times New Roman" w:cs="Times New Roman"/>
          <w:sz w:val="24"/>
          <w:szCs w:val="24"/>
          <w:u w:val="single"/>
        </w:rPr>
        <w:t>ROMA</w:t>
      </w:r>
    </w:p>
    <w:p w:rsidR="009A5C4B" w:rsidRPr="009A5C4B" w:rsidRDefault="009A5C4B" w:rsidP="009A5C4B">
      <w:pPr>
        <w:pStyle w:val="Default"/>
        <w:jc w:val="right"/>
        <w:rPr>
          <w:rFonts w:ascii="Times New Roman" w:hAnsi="Times New Roman" w:cs="Times New Roman"/>
        </w:rPr>
      </w:pPr>
      <w:r w:rsidRPr="009A5C4B">
        <w:rPr>
          <w:rFonts w:ascii="Times New Roman" w:hAnsi="Times New Roman" w:cs="Times New Roman"/>
        </w:rPr>
        <w:tab/>
      </w:r>
    </w:p>
    <w:p w:rsidR="009A5C4B" w:rsidRPr="00046568" w:rsidRDefault="00055E96" w:rsidP="009A5C4B">
      <w:pPr>
        <w:pStyle w:val="Default"/>
        <w:jc w:val="right"/>
        <w:rPr>
          <w:rFonts w:ascii="Times New Roman" w:hAnsi="Times New Roman" w:cs="Times New Roman"/>
        </w:rPr>
      </w:pPr>
      <w:hyperlink r:id="rId8" w:history="1">
        <w:r w:rsidR="009A5C4B" w:rsidRPr="00046568">
          <w:rPr>
            <w:rStyle w:val="Collegamentoipertestuale"/>
            <w:rFonts w:ascii="Times New Roman" w:hAnsi="Times New Roman" w:cs="Times New Roman"/>
          </w:rPr>
          <w:t>csopereg7@pec.governo.it</w:t>
        </w:r>
      </w:hyperlink>
    </w:p>
    <w:p w:rsidR="009A5C4B" w:rsidRPr="009A5C4B" w:rsidRDefault="009A5C4B" w:rsidP="009A5C4B">
      <w:pPr>
        <w:pStyle w:val="Default"/>
        <w:jc w:val="both"/>
        <w:rPr>
          <w:rFonts w:ascii="Times New Roman" w:hAnsi="Times New Roman" w:cs="Times New Roman"/>
        </w:rPr>
      </w:pPr>
    </w:p>
    <w:p w:rsidR="00AA717C" w:rsidRPr="009A5C4B" w:rsidRDefault="00AA717C" w:rsidP="00AA717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B4F07" w:rsidRPr="001A3B23" w:rsidRDefault="003B4F07" w:rsidP="003B4F07">
      <w:pPr>
        <w:pStyle w:val="Default"/>
        <w:jc w:val="both"/>
        <w:rPr>
          <w:rFonts w:ascii="Times New Roman" w:hAnsi="Times New Roman" w:cs="Times New Roman"/>
          <w:b/>
        </w:rPr>
      </w:pPr>
      <w:r w:rsidRPr="001A3B23">
        <w:rPr>
          <w:rFonts w:ascii="Times New Roman" w:hAnsi="Times New Roman" w:cs="Times New Roman"/>
          <w:b/>
        </w:rPr>
        <w:t>AVVISO</w:t>
      </w:r>
      <w:r>
        <w:rPr>
          <w:rFonts w:ascii="Times New Roman" w:hAnsi="Times New Roman" w:cs="Times New Roman"/>
          <w:b/>
        </w:rPr>
        <w:t xml:space="preserve"> </w:t>
      </w:r>
      <w:r w:rsidRPr="001A3B23">
        <w:rPr>
          <w:rFonts w:ascii="Times New Roman" w:hAnsi="Times New Roman" w:cs="Times New Roman"/>
          <w:b/>
        </w:rPr>
        <w:t>INDAGINE DI MERCATO</w:t>
      </w:r>
      <w:r>
        <w:rPr>
          <w:rFonts w:ascii="Times New Roman" w:hAnsi="Times New Roman" w:cs="Times New Roman"/>
          <w:b/>
        </w:rPr>
        <w:t xml:space="preserve"> </w:t>
      </w:r>
      <w:r w:rsidRPr="001A3B23">
        <w:rPr>
          <w:rFonts w:ascii="Times New Roman" w:hAnsi="Times New Roman" w:cs="Times New Roman"/>
          <w:b/>
        </w:rPr>
        <w:t>ai fini della selezione delle ditte da invitare a procedura negoziata mediante RDO sul Me.PA.</w:t>
      </w:r>
      <w:r w:rsidR="00C5142D">
        <w:rPr>
          <w:rFonts w:ascii="Times New Roman" w:hAnsi="Times New Roman" w:cs="Times New Roman"/>
          <w:b/>
        </w:rPr>
        <w:t xml:space="preserve"> </w:t>
      </w:r>
      <w:proofErr w:type="gramStart"/>
      <w:r w:rsidRPr="001A3B23">
        <w:rPr>
          <w:rFonts w:ascii="Times New Roman" w:hAnsi="Times New Roman" w:cs="Times New Roman"/>
          <w:b/>
        </w:rPr>
        <w:t>per</w:t>
      </w:r>
      <w:proofErr w:type="gramEnd"/>
      <w:r w:rsidRPr="001A3B23">
        <w:rPr>
          <w:rFonts w:ascii="Times New Roman" w:hAnsi="Times New Roman" w:cs="Times New Roman"/>
          <w:b/>
        </w:rPr>
        <w:t xml:space="preserve"> l'esecuzione dei lavori concernenti la “R</w:t>
      </w:r>
      <w:r w:rsidRPr="001A3B23">
        <w:rPr>
          <w:rFonts w:ascii="Times New Roman" w:hAnsi="Times New Roman"/>
          <w:b/>
        </w:rPr>
        <w:t xml:space="preserve">ealizzazione di servizi igienici pubblici, mediante interventi di manutenzione straordinaria, nel Viale San Pancrazio del Comune di Taormina, </w:t>
      </w:r>
      <w:r w:rsidRPr="001A3B23">
        <w:rPr>
          <w:rFonts w:ascii="Times New Roman" w:hAnsi="Times New Roman" w:cs="Times New Roman"/>
          <w:b/>
        </w:rPr>
        <w:t>connessi alla presidenza italiana del gruppo dei paesi più industrializzati” ai sensi del</w:t>
      </w:r>
      <w:r w:rsidR="00C5142D">
        <w:rPr>
          <w:rFonts w:ascii="Times New Roman" w:hAnsi="Times New Roman" w:cs="Times New Roman"/>
          <w:b/>
        </w:rPr>
        <w:t>l’art. 36, comma 6 e 37, comma 1</w:t>
      </w:r>
      <w:bookmarkStart w:id="0" w:name="_GoBack"/>
      <w:bookmarkEnd w:id="0"/>
      <w:r w:rsidRPr="001A3B23">
        <w:rPr>
          <w:rFonts w:ascii="Times New Roman" w:hAnsi="Times New Roman" w:cs="Times New Roman"/>
          <w:b/>
        </w:rPr>
        <w:t xml:space="preserve">, del </w:t>
      </w:r>
      <w:proofErr w:type="spellStart"/>
      <w:r w:rsidRPr="001A3B23">
        <w:rPr>
          <w:rFonts w:ascii="Times New Roman" w:hAnsi="Times New Roman" w:cs="Times New Roman"/>
          <w:b/>
        </w:rPr>
        <w:t>D.Lgs.</w:t>
      </w:r>
      <w:proofErr w:type="spellEnd"/>
      <w:r w:rsidRPr="001A3B23">
        <w:rPr>
          <w:rFonts w:ascii="Times New Roman" w:hAnsi="Times New Roman" w:cs="Times New Roman"/>
          <w:b/>
        </w:rPr>
        <w:t xml:space="preserve"> n. 50/2016</w:t>
      </w:r>
    </w:p>
    <w:p w:rsidR="009A5C4B" w:rsidRDefault="009A5C4B" w:rsidP="009A5C4B">
      <w:pPr>
        <w:pStyle w:val="Default"/>
        <w:jc w:val="center"/>
        <w:rPr>
          <w:rFonts w:ascii="Times New Roman" w:hAnsi="Times New Roman" w:cs="Times New Roman"/>
          <w:b/>
        </w:rPr>
      </w:pPr>
    </w:p>
    <w:p w:rsidR="003B4F07" w:rsidRDefault="003B4F07" w:rsidP="003B4F07">
      <w:pPr>
        <w:pStyle w:val="Nessunaspaziatura"/>
        <w:tabs>
          <w:tab w:val="left" w:pos="28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CUP </w:t>
      </w:r>
      <w:r w:rsidRPr="003B4F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J84E17000080001</w:t>
      </w:r>
      <w:r w:rsidRPr="003B4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4F07" w:rsidRPr="003B4F07" w:rsidRDefault="003B4F07" w:rsidP="003B4F07">
      <w:pPr>
        <w:pStyle w:val="Nessunaspaziatura"/>
        <w:tabs>
          <w:tab w:val="left" w:pos="28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CIG </w:t>
      </w:r>
      <w:r w:rsidRPr="003B4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7020735DCA</w:t>
      </w:r>
    </w:p>
    <w:p w:rsidR="00AA717C" w:rsidRDefault="003B4F07" w:rsidP="003B4F07">
      <w:pPr>
        <w:pStyle w:val="Nessunaspaziatura"/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C4B" w:rsidRDefault="009A5C4B" w:rsidP="00AA717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9A5C4B" w:rsidTr="00E12D6C">
        <w:trPr>
          <w:trHeight w:val="397"/>
        </w:trPr>
        <w:tc>
          <w:tcPr>
            <w:tcW w:w="9634" w:type="dxa"/>
            <w:gridSpan w:val="2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9A5C4B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</w:tr>
      <w:tr w:rsidR="009A5C4B" w:rsidTr="009A5C4B">
        <w:trPr>
          <w:trHeight w:val="397"/>
        </w:trPr>
        <w:tc>
          <w:tcPr>
            <w:tcW w:w="5665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A5C4B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proofErr w:type="gramEnd"/>
            <w:r w:rsidRPr="009A5C4B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a</w:t>
            </w:r>
          </w:p>
        </w:tc>
        <w:tc>
          <w:tcPr>
            <w:tcW w:w="3969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C4B" w:rsidTr="009A5C4B">
        <w:trPr>
          <w:trHeight w:val="397"/>
        </w:trPr>
        <w:tc>
          <w:tcPr>
            <w:tcW w:w="5665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5C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A5C4B">
              <w:rPr>
                <w:rFonts w:ascii="Times New Roman" w:hAnsi="Times New Roman" w:cs="Times New Roman"/>
                <w:sz w:val="24"/>
                <w:szCs w:val="24"/>
              </w:rPr>
              <w:t xml:space="preserve"> qualità di</w:t>
            </w:r>
          </w:p>
        </w:tc>
        <w:tc>
          <w:tcPr>
            <w:tcW w:w="3969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4B" w:rsidTr="00D830C6">
        <w:trPr>
          <w:trHeight w:val="397"/>
        </w:trPr>
        <w:tc>
          <w:tcPr>
            <w:tcW w:w="9634" w:type="dxa"/>
            <w:gridSpan w:val="2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5C4B">
              <w:rPr>
                <w:rFonts w:ascii="Times New Roman" w:hAnsi="Times New Roman" w:cs="Times New Roman"/>
                <w:sz w:val="24"/>
                <w:szCs w:val="24"/>
              </w:rPr>
              <w:t>ell’Impresa</w:t>
            </w:r>
          </w:p>
        </w:tc>
      </w:tr>
      <w:tr w:rsidR="009A5C4B" w:rsidTr="009A5C4B">
        <w:trPr>
          <w:trHeight w:val="397"/>
        </w:trPr>
        <w:tc>
          <w:tcPr>
            <w:tcW w:w="5665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A5C4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9A5C4B">
              <w:rPr>
                <w:rFonts w:ascii="Times New Roman" w:hAnsi="Times New Roman" w:cs="Times New Roman"/>
                <w:sz w:val="24"/>
                <w:szCs w:val="24"/>
              </w:rPr>
              <w:t xml:space="preserve"> sede in</w:t>
            </w:r>
          </w:p>
        </w:tc>
        <w:tc>
          <w:tcPr>
            <w:tcW w:w="3969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C4B" w:rsidTr="009A5C4B">
        <w:trPr>
          <w:trHeight w:val="397"/>
        </w:trPr>
        <w:tc>
          <w:tcPr>
            <w:tcW w:w="5665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3969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P.IVA</w:t>
            </w:r>
          </w:p>
        </w:tc>
      </w:tr>
      <w:tr w:rsidR="009A5C4B" w:rsidTr="009A5C4B">
        <w:trPr>
          <w:trHeight w:val="397"/>
        </w:trPr>
        <w:tc>
          <w:tcPr>
            <w:tcW w:w="5665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C4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proofErr w:type="gramEnd"/>
            <w:r w:rsidRPr="009A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A5C4B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969" w:type="dxa"/>
          </w:tcPr>
          <w:p w:rsidR="009A5C4B" w:rsidRDefault="009A5C4B" w:rsidP="009A5C4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</w:tr>
    </w:tbl>
    <w:p w:rsidR="009A5C4B" w:rsidRDefault="009A5C4B" w:rsidP="009A5C4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A5C4B" w:rsidRPr="009A5C4B" w:rsidRDefault="009A5C4B" w:rsidP="009A5C4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A5C4B">
        <w:rPr>
          <w:rFonts w:ascii="Times New Roman" w:hAnsi="Times New Roman" w:cs="Times New Roman"/>
          <w:sz w:val="24"/>
          <w:szCs w:val="24"/>
        </w:rPr>
        <w:t>Il sottoscritto, ai sensi degli artt. 46 e 47 del D.P.R. n.445/2000, consapevole delle sanzioni penali previste dall’art. 76 del medesimo D.P.R.  n.445/2000 per le ipotesi di falsità in atti e dichiarazioni mendaci ivi indicate</w:t>
      </w:r>
    </w:p>
    <w:p w:rsidR="009A5C4B" w:rsidRPr="009A5C4B" w:rsidRDefault="009A5C4B" w:rsidP="009A5C4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A5C4B" w:rsidRPr="009A5C4B" w:rsidRDefault="009A5C4B" w:rsidP="009A5C4B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4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A5C4B" w:rsidRDefault="009A5C4B" w:rsidP="009A5C4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C4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A5C4B">
        <w:rPr>
          <w:rFonts w:ascii="Times New Roman" w:hAnsi="Times New Roman" w:cs="Times New Roman"/>
          <w:sz w:val="24"/>
          <w:szCs w:val="24"/>
        </w:rPr>
        <w:t xml:space="preserve"> manifestare l’interesse a partecipare alla</w:t>
      </w:r>
      <w:r w:rsidRPr="003B4F07">
        <w:rPr>
          <w:rFonts w:ascii="Times New Roman" w:hAnsi="Times New Roman" w:cs="Times New Roman"/>
          <w:sz w:val="24"/>
          <w:szCs w:val="24"/>
        </w:rPr>
        <w:t xml:space="preserve"> procedura negoziata mediante </w:t>
      </w:r>
      <w:proofErr w:type="spellStart"/>
      <w:r w:rsidRPr="003B4F07">
        <w:rPr>
          <w:rFonts w:ascii="Times New Roman" w:hAnsi="Times New Roman" w:cs="Times New Roman"/>
          <w:sz w:val="24"/>
          <w:szCs w:val="24"/>
        </w:rPr>
        <w:t>RdO</w:t>
      </w:r>
      <w:proofErr w:type="spellEnd"/>
      <w:r w:rsidRPr="003B4F07">
        <w:rPr>
          <w:rFonts w:ascii="Times New Roman" w:hAnsi="Times New Roman" w:cs="Times New Roman"/>
          <w:sz w:val="24"/>
          <w:szCs w:val="24"/>
        </w:rPr>
        <w:t xml:space="preserve"> sul MEPA per l’esecuzione dei lavori </w:t>
      </w:r>
      <w:r w:rsidR="003B4F07">
        <w:rPr>
          <w:rFonts w:ascii="Times New Roman" w:hAnsi="Times New Roman" w:cs="Times New Roman"/>
          <w:sz w:val="24"/>
          <w:szCs w:val="24"/>
        </w:rPr>
        <w:t xml:space="preserve">di </w:t>
      </w:r>
      <w:r w:rsidR="003B4F07" w:rsidRPr="003B4F07">
        <w:rPr>
          <w:rFonts w:ascii="Times New Roman" w:hAnsi="Times New Roman" w:cs="Times New Roman"/>
          <w:sz w:val="24"/>
          <w:szCs w:val="24"/>
        </w:rPr>
        <w:t xml:space="preserve">Realizzazione di servizi igienici pubblici, mediante interventi di manutenzione straordinaria, nel Viale San Pancrazio del Comune di Taormina, </w:t>
      </w:r>
      <w:r w:rsidRPr="003B4F07">
        <w:rPr>
          <w:rFonts w:ascii="Times New Roman" w:hAnsi="Times New Roman" w:cs="Times New Roman"/>
          <w:sz w:val="24"/>
          <w:szCs w:val="24"/>
        </w:rPr>
        <w:t xml:space="preserve"> ai sensi dell’art. 36, comma 6 e 37, comma </w:t>
      </w:r>
      <w:r w:rsidR="00C5142D">
        <w:rPr>
          <w:rFonts w:ascii="Times New Roman" w:hAnsi="Times New Roman" w:cs="Times New Roman"/>
          <w:sz w:val="24"/>
          <w:szCs w:val="24"/>
        </w:rPr>
        <w:t>1</w:t>
      </w:r>
      <w:r w:rsidRPr="003B4F07">
        <w:rPr>
          <w:rFonts w:ascii="Times New Roman" w:hAnsi="Times New Roman" w:cs="Times New Roman"/>
          <w:sz w:val="24"/>
          <w:szCs w:val="24"/>
        </w:rPr>
        <w:t xml:space="preserve">, del d.lgs. n. 50/2016 </w:t>
      </w:r>
      <w:r w:rsidRPr="009A5C4B">
        <w:rPr>
          <w:rFonts w:ascii="Times New Roman" w:hAnsi="Times New Roman" w:cs="Times New Roman"/>
          <w:sz w:val="24"/>
          <w:szCs w:val="24"/>
        </w:rPr>
        <w:t>e che intende partecipare:</w:t>
      </w:r>
    </w:p>
    <w:p w:rsidR="000D43D4" w:rsidRPr="009A5C4B" w:rsidRDefault="000D43D4" w:rsidP="009A5C4B">
      <w:pPr>
        <w:pStyle w:val="Nessunaspaziatura"/>
        <w:jc w:val="both"/>
        <w:rPr>
          <w:rFonts w:ascii="Times New Roman" w:hAnsi="Times New Roman" w:cs="Times New Roman"/>
        </w:rPr>
      </w:pPr>
    </w:p>
    <w:p w:rsidR="003B4F07" w:rsidRDefault="003B4F07" w:rsidP="003B4F07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43D4" w:rsidRDefault="000D43D4" w:rsidP="000D43D4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 singola;</w:t>
      </w:r>
    </w:p>
    <w:p w:rsidR="000D43D4" w:rsidRDefault="000D43D4" w:rsidP="000D43D4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43D4" w:rsidRDefault="000D43D4" w:rsidP="001400D6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quale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capogruppo mandataria del Raggruppamento temporaneo/Consorzio ordinario/GEIE già costituito con scrittura privata autenticata in atti notaio ___________________________, rep. ____________ in data ________________, </w:t>
      </w:r>
      <w:r>
        <w:rPr>
          <w:rFonts w:ascii="Times New Roman" w:hAnsi="Times New Roman" w:cs="Times New Roman"/>
          <w:sz w:val="24"/>
          <w:szCs w:val="24"/>
        </w:rPr>
        <w:t>tra le seguenti imprese: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43D4" w:rsidRDefault="00046568" w:rsidP="000D43D4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6568">
        <w:rPr>
          <w:rFonts w:ascii="Times New Roman" w:hAnsi="Times New Roman" w:cs="Times New Roman"/>
          <w:b/>
          <w:sz w:val="24"/>
          <w:szCs w:val="24"/>
        </w:rPr>
        <w:t>OPPURE</w:t>
      </w:r>
      <w:r w:rsid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1434C6">
        <w:rPr>
          <w:rFonts w:ascii="Times New Roman" w:hAnsi="Times New Roman" w:cs="Times New Roman"/>
          <w:sz w:val="24"/>
          <w:szCs w:val="24"/>
        </w:rPr>
        <w:t xml:space="preserve">quale capogruppo mandataria del Raggruppamento temporaneo /Consorzio ordinario/GEIE non ancora costituito formalmente, </w:t>
      </w:r>
      <w:r w:rsidR="000D43D4">
        <w:rPr>
          <w:rFonts w:ascii="Times New Roman" w:hAnsi="Times New Roman" w:cs="Times New Roman"/>
          <w:sz w:val="24"/>
          <w:szCs w:val="24"/>
        </w:rPr>
        <w:t>tra le seguenti imprese: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Pr="001434C6" w:rsidRDefault="000D43D4" w:rsidP="000D43D4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43D4" w:rsidRPr="000D43D4" w:rsidRDefault="000D43D4" w:rsidP="000D43D4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D43D4">
        <w:rPr>
          <w:rFonts w:ascii="Times New Roman" w:hAnsi="Times New Roman" w:cs="Times New Roman"/>
          <w:sz w:val="24"/>
          <w:szCs w:val="24"/>
        </w:rPr>
        <w:t xml:space="preserve">andante </w:t>
      </w:r>
      <w:r w:rsidRPr="001434C6">
        <w:rPr>
          <w:rFonts w:ascii="Times New Roman" w:hAnsi="Times New Roman" w:cs="Times New Roman"/>
          <w:sz w:val="24"/>
          <w:szCs w:val="24"/>
        </w:rPr>
        <w:t>del Raggruppamento temporaneo /Consorzio ordinario/GEIE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3D4">
        <w:rPr>
          <w:rFonts w:ascii="Times New Roman" w:hAnsi="Times New Roman" w:cs="Times New Roman"/>
          <w:sz w:val="24"/>
          <w:szCs w:val="24"/>
        </w:rPr>
        <w:t>già costituito fra le imprese: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46568" w:rsidP="000D43D4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6568">
        <w:rPr>
          <w:rFonts w:ascii="Times New Roman" w:hAnsi="Times New Roman" w:cs="Times New Roman"/>
          <w:b/>
          <w:sz w:val="24"/>
          <w:szCs w:val="24"/>
        </w:rPr>
        <w:t xml:space="preserve">OPPURE </w:t>
      </w:r>
      <w:r w:rsidR="00061C1A">
        <w:rPr>
          <w:rFonts w:ascii="Times New Roman" w:hAnsi="Times New Roman" w:cs="Times New Roman"/>
          <w:sz w:val="24"/>
          <w:szCs w:val="24"/>
        </w:rPr>
        <w:t>quale m</w:t>
      </w:r>
      <w:r w:rsidR="00061C1A" w:rsidRPr="000D43D4">
        <w:rPr>
          <w:rFonts w:ascii="Times New Roman" w:hAnsi="Times New Roman" w:cs="Times New Roman"/>
          <w:sz w:val="24"/>
          <w:szCs w:val="24"/>
        </w:rPr>
        <w:t xml:space="preserve">andante </w:t>
      </w:r>
      <w:r w:rsidR="00061C1A" w:rsidRPr="001434C6">
        <w:rPr>
          <w:rFonts w:ascii="Times New Roman" w:hAnsi="Times New Roman" w:cs="Times New Roman"/>
          <w:sz w:val="24"/>
          <w:szCs w:val="24"/>
        </w:rPr>
        <w:t>del Raggruppamento temporaneo /Consorzio ordinario/GEIE</w:t>
      </w:r>
      <w:r w:rsidR="00061C1A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da costituirsi fra le imprese: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;</w:t>
      </w:r>
    </w:p>
    <w:p w:rsidR="000D43D4" w:rsidRDefault="000D43D4" w:rsidP="000D43D4">
      <w:pPr>
        <w:pStyle w:val="Paragrafoelenc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A5C4B" w:rsidRPr="000D43D4" w:rsidRDefault="000D43D4" w:rsidP="000D43D4">
      <w:pPr>
        <w:pStyle w:val="Paragrafoelenc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quale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impresa singola avvalente con Impresa ausiliaria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 ;</w:t>
      </w:r>
    </w:p>
    <w:p w:rsidR="000D43D4" w:rsidRDefault="000D43D4" w:rsidP="009A5C4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D43D4" w:rsidRPr="000D43D4" w:rsidRDefault="000D43D4" w:rsidP="000D43D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D4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:rsidR="00046568" w:rsidRDefault="000D43D4" w:rsidP="00046568">
      <w:pPr>
        <w:pStyle w:val="Nessunaspaziatura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essere </w:t>
      </w:r>
      <w:r w:rsidR="00046568">
        <w:rPr>
          <w:rFonts w:ascii="Times New Roman" w:hAnsi="Times New Roman" w:cs="Times New Roman"/>
          <w:sz w:val="24"/>
          <w:szCs w:val="24"/>
        </w:rPr>
        <w:t>a</w:t>
      </w:r>
      <w:r w:rsidRPr="000D43D4">
        <w:rPr>
          <w:rFonts w:ascii="Times New Roman" w:hAnsi="Times New Roman" w:cs="Times New Roman"/>
          <w:sz w:val="24"/>
          <w:szCs w:val="24"/>
        </w:rPr>
        <w:t xml:space="preserve">bilitato </w:t>
      </w:r>
      <w:r w:rsidR="00046568" w:rsidRPr="000D43D4">
        <w:rPr>
          <w:rFonts w:ascii="Times New Roman" w:hAnsi="Times New Roman" w:cs="Times New Roman"/>
          <w:sz w:val="24"/>
          <w:szCs w:val="24"/>
        </w:rPr>
        <w:t xml:space="preserve">sulla piattaforma Me.PA. </w:t>
      </w:r>
      <w:proofErr w:type="gramStart"/>
      <w:r w:rsidRPr="000D43D4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l’iniziativa </w:t>
      </w:r>
      <w:r w:rsidRPr="000D43D4">
        <w:rPr>
          <w:rFonts w:ascii="Times New Roman" w:hAnsi="Times New Roman" w:cs="Times New Roman"/>
          <w:bCs/>
          <w:sz w:val="24"/>
          <w:szCs w:val="24"/>
        </w:rPr>
        <w:t>“Lavori di manutenzione edile”, pubblicato in data 01/07/2016 sulla Vetrina del Mercato Elettronico</w:t>
      </w:r>
      <w:r w:rsidR="00046568">
        <w:rPr>
          <w:rFonts w:ascii="Times New Roman" w:hAnsi="Times New Roman" w:cs="Times New Roman"/>
          <w:bCs/>
          <w:sz w:val="24"/>
          <w:szCs w:val="24"/>
        </w:rPr>
        <w:t>;</w:t>
      </w:r>
    </w:p>
    <w:p w:rsidR="00046568" w:rsidRPr="00046568" w:rsidRDefault="00046568" w:rsidP="00046568">
      <w:pPr>
        <w:pStyle w:val="Nessunaspaziatura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essere in possesso dei requisiti per l’abilitazione stabiliti nel </w:t>
      </w:r>
      <w:r w:rsidRPr="00046568">
        <w:rPr>
          <w:rFonts w:ascii="Times New Roman" w:hAnsi="Times New Roman" w:cs="Times New Roman"/>
          <w:bCs/>
          <w:sz w:val="24"/>
          <w:szCs w:val="24"/>
        </w:rPr>
        <w:t xml:space="preserve">Capitolato d’oneri per l’abilitazione di esecutori di “Lavori di manutenzione edile” per la partecipazione al Mercato Elettronico della Pubblica Amministrazione, di cui all’art. 36, comma 6, del </w:t>
      </w:r>
      <w:proofErr w:type="spellStart"/>
      <w:r w:rsidRPr="00046568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Pr="00046568">
        <w:rPr>
          <w:rFonts w:ascii="Times New Roman" w:hAnsi="Times New Roman" w:cs="Times New Roman"/>
          <w:bCs/>
          <w:sz w:val="24"/>
          <w:szCs w:val="24"/>
        </w:rPr>
        <w:t xml:space="preserve"> 18 aprile 2016 n. 50, pubblicato in data 01/07/2016 sulla Vetrina della </w:t>
      </w:r>
      <w:r>
        <w:rPr>
          <w:rFonts w:ascii="Times New Roman" w:hAnsi="Times New Roman" w:cs="Times New Roman"/>
          <w:bCs/>
          <w:sz w:val="24"/>
          <w:szCs w:val="24"/>
        </w:rPr>
        <w:t>piattaforma Mercato elettronico;</w:t>
      </w:r>
    </w:p>
    <w:p w:rsidR="000D43D4" w:rsidRPr="003B4F07" w:rsidRDefault="001B6DAE" w:rsidP="003B4F07">
      <w:pPr>
        <w:pStyle w:val="Nessunaspaziatura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4F07">
        <w:rPr>
          <w:rFonts w:ascii="Times New Roman" w:hAnsi="Times New Roman" w:cs="Times New Roman"/>
          <w:bCs/>
          <w:sz w:val="24"/>
          <w:szCs w:val="24"/>
        </w:rPr>
        <w:t>d</w:t>
      </w:r>
      <w:r w:rsidR="000D43D4" w:rsidRPr="003B4F07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0D43D4" w:rsidRPr="003B4F07">
        <w:rPr>
          <w:rFonts w:ascii="Times New Roman" w:hAnsi="Times New Roman" w:cs="Times New Roman"/>
          <w:bCs/>
          <w:sz w:val="24"/>
          <w:szCs w:val="24"/>
        </w:rPr>
        <w:t xml:space="preserve"> non trovarsi nelle condizioni previste dall’art. 80 del </w:t>
      </w:r>
      <w:proofErr w:type="spellStart"/>
      <w:r w:rsidR="000D43D4" w:rsidRPr="003B4F07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="000D43D4" w:rsidRPr="003B4F07">
        <w:rPr>
          <w:rFonts w:ascii="Times New Roman" w:hAnsi="Times New Roman" w:cs="Times New Roman"/>
          <w:bCs/>
          <w:sz w:val="24"/>
          <w:szCs w:val="24"/>
        </w:rPr>
        <w:t xml:space="preserve"> n. 50/2016;</w:t>
      </w:r>
    </w:p>
    <w:p w:rsidR="000D43D4" w:rsidRPr="003B4F07" w:rsidRDefault="000D43D4" w:rsidP="003B4F07">
      <w:pPr>
        <w:pStyle w:val="Nessunaspaziatura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4F07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3B4F07">
        <w:rPr>
          <w:rFonts w:ascii="Times New Roman" w:hAnsi="Times New Roman" w:cs="Times New Roman"/>
          <w:bCs/>
          <w:sz w:val="24"/>
          <w:szCs w:val="24"/>
        </w:rPr>
        <w:t xml:space="preserve"> essere in possesso di iscrizione nel registro della Camera di Commercio</w:t>
      </w:r>
      <w:r w:rsidR="00046568" w:rsidRPr="003B4F07">
        <w:rPr>
          <w:rFonts w:ascii="Times New Roman" w:hAnsi="Times New Roman" w:cs="Times New Roman"/>
          <w:bCs/>
          <w:sz w:val="24"/>
          <w:szCs w:val="24"/>
        </w:rPr>
        <w:t xml:space="preserve"> di ………………………….</w:t>
      </w:r>
      <w:r w:rsidRPr="003B4F07">
        <w:rPr>
          <w:rFonts w:ascii="Times New Roman" w:hAnsi="Times New Roman" w:cs="Times New Roman"/>
          <w:bCs/>
          <w:sz w:val="24"/>
          <w:szCs w:val="24"/>
        </w:rPr>
        <w:t xml:space="preserve">, ovvero nel </w:t>
      </w:r>
      <w:r w:rsidR="00046568" w:rsidRPr="003B4F07">
        <w:rPr>
          <w:rFonts w:ascii="Times New Roman" w:hAnsi="Times New Roman" w:cs="Times New Roman"/>
          <w:bCs/>
          <w:sz w:val="24"/>
          <w:szCs w:val="24"/>
        </w:rPr>
        <w:t xml:space="preserve">Registro </w:t>
      </w:r>
      <w:r w:rsidRPr="003B4F07">
        <w:rPr>
          <w:rFonts w:ascii="Times New Roman" w:hAnsi="Times New Roman" w:cs="Times New Roman"/>
          <w:bCs/>
          <w:sz w:val="24"/>
          <w:szCs w:val="24"/>
        </w:rPr>
        <w:t>delle Commissione provinciali per l’artigianato</w:t>
      </w:r>
      <w:r w:rsidR="00046568" w:rsidRPr="003B4F07">
        <w:rPr>
          <w:rFonts w:ascii="Times New Roman" w:hAnsi="Times New Roman" w:cs="Times New Roman"/>
          <w:bCs/>
          <w:sz w:val="24"/>
          <w:szCs w:val="24"/>
        </w:rPr>
        <w:t xml:space="preserve"> di  ………………………………...</w:t>
      </w:r>
      <w:r w:rsidRPr="003B4F07">
        <w:rPr>
          <w:rFonts w:ascii="Times New Roman" w:hAnsi="Times New Roman" w:cs="Times New Roman"/>
          <w:bCs/>
          <w:sz w:val="24"/>
          <w:szCs w:val="24"/>
        </w:rPr>
        <w:t xml:space="preserve">, per attività coerente con l’oggetto della gara </w:t>
      </w:r>
      <w:r w:rsidR="00046568" w:rsidRPr="003B4F07">
        <w:rPr>
          <w:rFonts w:ascii="Times New Roman" w:hAnsi="Times New Roman" w:cs="Times New Roman"/>
          <w:bCs/>
          <w:sz w:val="24"/>
          <w:szCs w:val="24"/>
        </w:rPr>
        <w:t>;</w:t>
      </w:r>
    </w:p>
    <w:p w:rsidR="000D43D4" w:rsidRDefault="000D43D4" w:rsidP="00046568">
      <w:pPr>
        <w:pStyle w:val="Nessunaspaziatura"/>
        <w:ind w:left="426"/>
        <w:rPr>
          <w:rFonts w:ascii="Times New Roman" w:hAnsi="Times New Roman" w:cs="Times New Roman"/>
          <w:sz w:val="24"/>
          <w:szCs w:val="24"/>
        </w:rPr>
      </w:pPr>
    </w:p>
    <w:p w:rsidR="000D43D4" w:rsidRPr="000D43D4" w:rsidRDefault="000D43D4" w:rsidP="00046568">
      <w:pPr>
        <w:pStyle w:val="Nessunaspaziatura"/>
        <w:ind w:left="426"/>
        <w:rPr>
          <w:rFonts w:ascii="Times New Roman" w:hAnsi="Times New Roman" w:cs="Times New Roman"/>
          <w:sz w:val="24"/>
          <w:szCs w:val="24"/>
        </w:rPr>
      </w:pPr>
    </w:p>
    <w:p w:rsidR="003B4F07" w:rsidRDefault="003B4F07" w:rsidP="000D43D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0D43D4" w:rsidRPr="000D43D4" w:rsidRDefault="000D43D4" w:rsidP="000D43D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D43D4">
        <w:rPr>
          <w:rFonts w:ascii="Times New Roman" w:hAnsi="Times New Roman" w:cs="Times New Roman"/>
          <w:b/>
          <w:sz w:val="24"/>
          <w:szCs w:val="24"/>
        </w:rPr>
        <w:t>Dichiarazione requisiti di cui</w:t>
      </w:r>
      <w:r w:rsidR="00046568">
        <w:rPr>
          <w:rFonts w:ascii="Times New Roman" w:hAnsi="Times New Roman" w:cs="Times New Roman"/>
          <w:b/>
          <w:sz w:val="24"/>
          <w:szCs w:val="24"/>
        </w:rPr>
        <w:t xml:space="preserve"> all’art 90 del D.P.R. 207/2010</w:t>
      </w:r>
      <w:r w:rsidRPr="000D43D4">
        <w:rPr>
          <w:rFonts w:ascii="Times New Roman" w:hAnsi="Times New Roman" w:cs="Times New Roman"/>
          <w:b/>
          <w:sz w:val="24"/>
          <w:szCs w:val="24"/>
        </w:rPr>
        <w:t>:</w:t>
      </w:r>
    </w:p>
    <w:p w:rsidR="000D43D4" w:rsidRPr="000D43D4" w:rsidRDefault="00046568" w:rsidP="00046568">
      <w:pPr>
        <w:pStyle w:val="Nessunaspaziatur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avere eseguito direttamente lavori di importi analoghi nel quinquennio antecedente la data della presente gara, con importo non inferiore al contratto da stipulare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3D4" w:rsidRPr="000D43D4" w:rsidRDefault="00046568" w:rsidP="003B4F07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avere sostenuto un costo complessivo per il personale dipendente non inferiore al 15% dell’importo lavori eseguiti nel quinquennio antecede</w:t>
      </w:r>
      <w:r>
        <w:rPr>
          <w:rFonts w:ascii="Times New Roman" w:hAnsi="Times New Roman" w:cs="Times New Roman"/>
          <w:sz w:val="24"/>
          <w:szCs w:val="24"/>
        </w:rPr>
        <w:t>nte la data della presente gara;</w:t>
      </w:r>
      <w:r w:rsidR="000D43D4" w:rsidRPr="000D4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D43D4" w:rsidRDefault="00046568" w:rsidP="00046568">
      <w:pPr>
        <w:pStyle w:val="Nessunaspaziatur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avere adeguata attrezzatura tecnica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68" w:rsidRPr="000D43D4" w:rsidRDefault="00046568" w:rsidP="00046568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</w:p>
    <w:p w:rsidR="00046568" w:rsidRDefault="00046568" w:rsidP="0004656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Nel caso di imprese </w:t>
      </w:r>
      <w:r w:rsidR="000D43D4" w:rsidRPr="000D43D4">
        <w:rPr>
          <w:rFonts w:ascii="Times New Roman" w:hAnsi="Times New Roman" w:cs="Times New Roman"/>
          <w:b/>
          <w:sz w:val="24"/>
          <w:szCs w:val="24"/>
        </w:rPr>
        <w:t xml:space="preserve">in possesso di attestazione </w:t>
      </w:r>
      <w:r w:rsidR="000D43D4" w:rsidRPr="00046568">
        <w:rPr>
          <w:rFonts w:ascii="Times New Roman" w:hAnsi="Times New Roman" w:cs="Times New Roman"/>
          <w:b/>
          <w:sz w:val="24"/>
          <w:szCs w:val="24"/>
        </w:rPr>
        <w:t xml:space="preserve">SOA </w:t>
      </w:r>
      <w:r w:rsidRPr="00046568">
        <w:rPr>
          <w:rFonts w:ascii="Times New Roman" w:hAnsi="Times New Roman" w:cs="Times New Roman"/>
          <w:b/>
          <w:sz w:val="24"/>
          <w:szCs w:val="24"/>
        </w:rPr>
        <w:t>OG 1</w:t>
      </w:r>
      <w:r>
        <w:rPr>
          <w:rFonts w:ascii="Times New Roman" w:hAnsi="Times New Roman" w:cs="Times New Roman"/>
          <w:sz w:val="24"/>
          <w:szCs w:val="24"/>
        </w:rPr>
        <w:t xml:space="preserve"> “Edifici civili e industriali” </w:t>
      </w:r>
      <w:r w:rsidR="000D43D4" w:rsidRPr="000D43D4">
        <w:rPr>
          <w:rFonts w:ascii="Times New Roman" w:hAnsi="Times New Roman" w:cs="Times New Roman"/>
          <w:sz w:val="24"/>
          <w:szCs w:val="24"/>
        </w:rPr>
        <w:t xml:space="preserve">relativa ai lavori da eseguire, non è richiesta ulteriore dimostrazione circa il possesso dei requisiti e sarà pertanto sufficiente presentare: </w:t>
      </w:r>
    </w:p>
    <w:p w:rsidR="000D43D4" w:rsidRPr="000D43D4" w:rsidRDefault="000D43D4" w:rsidP="0004656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l’attestazione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SOA (o copia autenticata) o, nel caso di concorrenti costituiti da imprese associate o riunite o da riunirsi o associarsi, più attestazioni (o copie autenticate) relative alla categoria attinente alla natura dei lavori da appaltare, rilasciata da SOA in corso di validità</w:t>
      </w:r>
      <w:r w:rsidR="00046568">
        <w:rPr>
          <w:rFonts w:ascii="Times New Roman" w:hAnsi="Times New Roman" w:cs="Times New Roman"/>
          <w:sz w:val="24"/>
          <w:szCs w:val="24"/>
        </w:rPr>
        <w:t>;</w:t>
      </w:r>
    </w:p>
    <w:p w:rsidR="000D43D4" w:rsidRPr="000D43D4" w:rsidRDefault="000D43D4" w:rsidP="0004656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Direttore tecnico (nominativo, luogo e data di nascita)....</w:t>
      </w:r>
      <w:r w:rsidR="0004656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0D43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6568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0D43D4" w:rsidRPr="000D43D4" w:rsidRDefault="00046568" w:rsidP="0004656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r w:rsidR="000D43D4" w:rsidRPr="000D43D4">
        <w:rPr>
          <w:rFonts w:ascii="Times New Roman" w:hAnsi="Times New Roman" w:cs="Times New Roman"/>
          <w:sz w:val="24"/>
          <w:szCs w:val="24"/>
        </w:rPr>
        <w:t>impresa</w:t>
      </w:r>
      <w:proofErr w:type="gramEnd"/>
      <w:r w:rsidR="000D43D4" w:rsidRPr="000D43D4">
        <w:rPr>
          <w:rFonts w:ascii="Times New Roman" w:hAnsi="Times New Roman" w:cs="Times New Roman"/>
          <w:sz w:val="24"/>
          <w:szCs w:val="24"/>
        </w:rPr>
        <w:t xml:space="preserve"> è in possesso della certificazione UNI EN ISO.................................................. </w:t>
      </w:r>
      <w:proofErr w:type="gramStart"/>
      <w:r w:rsidR="000D43D4" w:rsidRPr="000D43D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0D43D4" w:rsidRPr="000D43D4">
        <w:rPr>
          <w:rFonts w:ascii="Times New Roman" w:hAnsi="Times New Roman" w:cs="Times New Roman"/>
          <w:sz w:val="24"/>
          <w:szCs w:val="24"/>
        </w:rPr>
        <w:t xml:space="preserve"> sistema di qualità di cui all’art. 87 del </w:t>
      </w:r>
      <w:proofErr w:type="spellStart"/>
      <w:r w:rsidR="000D43D4" w:rsidRPr="000D43D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0D43D4" w:rsidRPr="000D43D4">
        <w:rPr>
          <w:rFonts w:ascii="Times New Roman" w:hAnsi="Times New Roman" w:cs="Times New Roman"/>
          <w:sz w:val="24"/>
          <w:szCs w:val="24"/>
        </w:rPr>
        <w:t xml:space="preserve"> 50/2016 (obbligatoria per le classifiche III, IV,V,VI;VII,VIII e consentita, pur se non obbligatoria per le classifiche I e II) in corso di validità;</w:t>
      </w:r>
    </w:p>
    <w:p w:rsidR="000D43D4" w:rsidRPr="000D43D4" w:rsidRDefault="00046568" w:rsidP="0004656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dati contenuti nella dichiarazione SOA non hanno subito variazioni che impediscano o limitino la partecipazione a gare d’appalto;</w:t>
      </w:r>
    </w:p>
    <w:p w:rsidR="000D43D4" w:rsidRPr="000D43D4" w:rsidRDefault="00046568" w:rsidP="0004656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volersi qualificare alla presente gara utilizzando l’attestazione SOA dell’impresa ausiliaria.....................................................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0D43D4" w:rsidRPr="000D43D4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D43D4" w:rsidRPr="000D43D4" w:rsidRDefault="00046568" w:rsidP="00046568">
      <w:pPr>
        <w:pStyle w:val="Nessunaspaziatura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sede in..........................................................................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D43D4" w:rsidRPr="000D43D4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0D43D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0D43D4" w:rsidRPr="000D43D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0D43D4" w:rsidRPr="000D43D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3D4">
        <w:rPr>
          <w:rFonts w:ascii="Times New Roman" w:hAnsi="Times New Roman" w:cs="Times New Roman"/>
          <w:sz w:val="24"/>
          <w:szCs w:val="24"/>
        </w:rPr>
        <w:t xml:space="preserve">per </w:t>
      </w:r>
      <w:r w:rsidR="000D43D4" w:rsidRPr="000D43D4">
        <w:rPr>
          <w:rFonts w:ascii="Times New Roman" w:hAnsi="Times New Roman" w:cs="Times New Roman"/>
          <w:sz w:val="24"/>
          <w:szCs w:val="24"/>
        </w:rPr>
        <w:t>la categoria.........................................................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D43D4" w:rsidRPr="000D43D4">
        <w:rPr>
          <w:rFonts w:ascii="Times New Roman" w:hAnsi="Times New Roman" w:cs="Times New Roman"/>
          <w:sz w:val="24"/>
          <w:szCs w:val="24"/>
        </w:rPr>
        <w:t>er la classifica...............................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..................;</w:t>
      </w:r>
    </w:p>
    <w:p w:rsidR="00046568" w:rsidRDefault="00046568" w:rsidP="0004656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3D4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D43D4">
        <w:rPr>
          <w:rFonts w:ascii="Times New Roman" w:hAnsi="Times New Roman" w:cs="Times New Roman"/>
          <w:sz w:val="24"/>
          <w:szCs w:val="24"/>
        </w:rPr>
        <w:t>non si avvale dell’istituto di subappalto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3D4" w:rsidRPr="00046568" w:rsidRDefault="00046568" w:rsidP="0004656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56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46568"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46568">
        <w:rPr>
          <w:rFonts w:ascii="Times New Roman" w:hAnsi="Times New Roman" w:cs="Times New Roman"/>
          <w:sz w:val="24"/>
          <w:szCs w:val="24"/>
        </w:rPr>
        <w:t xml:space="preserve">essere informato, ai sensi e per gli effetti di cui all’art. 13 del </w:t>
      </w:r>
      <w:proofErr w:type="spellStart"/>
      <w:r w:rsidR="000D43D4" w:rsidRPr="0004656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0D43D4" w:rsidRPr="0004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3D4" w:rsidRPr="00046568">
        <w:rPr>
          <w:rFonts w:ascii="Times New Roman" w:hAnsi="Times New Roman" w:cs="Times New Roman"/>
          <w:sz w:val="24"/>
          <w:szCs w:val="24"/>
        </w:rPr>
        <w:t>che i dati personali raccolti saranno trattati, anche con strumenti informatici, esclusivamente nell’ambito del procedimento per il quale la presente dichiarazione viene resa.</w:t>
      </w:r>
    </w:p>
    <w:p w:rsidR="00046568" w:rsidRDefault="00046568" w:rsidP="000D43D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B4F07" w:rsidRDefault="003B4F07" w:rsidP="000D43D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D43D4" w:rsidRDefault="00046568" w:rsidP="0004656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3D4" w:rsidRPr="000D43D4">
        <w:rPr>
          <w:rFonts w:ascii="Times New Roman" w:hAnsi="Times New Roman" w:cs="Times New Roman"/>
          <w:sz w:val="24"/>
          <w:szCs w:val="24"/>
        </w:rPr>
        <w:t>FIRMA</w:t>
      </w:r>
    </w:p>
    <w:p w:rsidR="00046568" w:rsidRPr="000D43D4" w:rsidRDefault="00046568" w:rsidP="00046568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D43D4" w:rsidRPr="000D43D4" w:rsidRDefault="000D43D4" w:rsidP="000D43D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D43D4" w:rsidRPr="00046568" w:rsidRDefault="000D43D4" w:rsidP="000D43D4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46568">
        <w:rPr>
          <w:rFonts w:ascii="Times New Roman" w:hAnsi="Times New Roman" w:cs="Times New Roman"/>
          <w:i/>
          <w:sz w:val="24"/>
          <w:szCs w:val="24"/>
        </w:rPr>
        <w:t>Allega:</w:t>
      </w:r>
    </w:p>
    <w:p w:rsidR="000D43D4" w:rsidRPr="00046568" w:rsidRDefault="000D43D4" w:rsidP="000D43D4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46568">
        <w:rPr>
          <w:rFonts w:ascii="Times New Roman" w:hAnsi="Times New Roman" w:cs="Times New Roman"/>
          <w:i/>
          <w:sz w:val="24"/>
          <w:szCs w:val="24"/>
        </w:rPr>
        <w:t>Copia attestazione SOA (se presente) per le categorie classificate, per i lavori cui si chiede di essere invitati, ai sensi del regolamento approvato con D.P.R. 207/2010:</w:t>
      </w:r>
    </w:p>
    <w:p w:rsidR="000D43D4" w:rsidRPr="00046568" w:rsidRDefault="000D43D4" w:rsidP="000D43D4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46568">
        <w:rPr>
          <w:rFonts w:ascii="Times New Roman" w:hAnsi="Times New Roman" w:cs="Times New Roman"/>
          <w:i/>
          <w:sz w:val="24"/>
          <w:szCs w:val="24"/>
        </w:rPr>
        <w:t>Copia visura con iscrizione Camera di Commercio, Industria, Artigianato e Agricoltura, in categorie attinenti alla natura dei lavori per i quali si richiede di essere invitati;</w:t>
      </w:r>
    </w:p>
    <w:p w:rsidR="000D43D4" w:rsidRDefault="000D43D4" w:rsidP="00912F3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46568">
        <w:rPr>
          <w:rFonts w:ascii="Times New Roman" w:hAnsi="Times New Roman" w:cs="Times New Roman"/>
          <w:i/>
          <w:sz w:val="24"/>
          <w:szCs w:val="24"/>
        </w:rPr>
        <w:t>Copia documento identità del sottoscrittore</w:t>
      </w:r>
      <w:r w:rsidR="00046568">
        <w:rPr>
          <w:rFonts w:ascii="Times New Roman" w:hAnsi="Times New Roman" w:cs="Times New Roman"/>
          <w:i/>
          <w:sz w:val="24"/>
          <w:szCs w:val="24"/>
        </w:rPr>
        <w:t>;</w:t>
      </w:r>
    </w:p>
    <w:p w:rsidR="00046568" w:rsidRDefault="00046568" w:rsidP="00046568">
      <w:pPr>
        <w:pStyle w:val="Nessunaspaziatura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46568" w:rsidRPr="003B4F07" w:rsidRDefault="00046568" w:rsidP="00061C1A">
      <w:pPr>
        <w:pStyle w:val="Nessunaspaziatura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B4F07">
        <w:rPr>
          <w:rFonts w:ascii="Times New Roman" w:hAnsi="Times New Roman" w:cs="Times New Roman"/>
          <w:b/>
          <w:sz w:val="20"/>
          <w:szCs w:val="24"/>
        </w:rPr>
        <w:t>IN CASO DI RTI/CONSORSIO/GEIE L’ISTANZA VA COMPILATA DA OGNI PARTECIPANTE</w:t>
      </w:r>
    </w:p>
    <w:sectPr w:rsidR="00046568" w:rsidRPr="003B4F07" w:rsidSect="003B4F07">
      <w:head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6" w:rsidRDefault="00055E96" w:rsidP="00AA717C">
      <w:pPr>
        <w:spacing w:after="0" w:line="240" w:lineRule="auto"/>
      </w:pPr>
      <w:r>
        <w:separator/>
      </w:r>
    </w:p>
  </w:endnote>
  <w:endnote w:type="continuationSeparator" w:id="0">
    <w:p w:rsidR="00055E96" w:rsidRDefault="00055E96" w:rsidP="00AA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6" w:rsidRDefault="00055E96" w:rsidP="00AA717C">
      <w:pPr>
        <w:spacing w:after="0" w:line="240" w:lineRule="auto"/>
      </w:pPr>
      <w:r>
        <w:separator/>
      </w:r>
    </w:p>
  </w:footnote>
  <w:footnote w:type="continuationSeparator" w:id="0">
    <w:p w:rsidR="00055E96" w:rsidRDefault="00055E96" w:rsidP="00AA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7C" w:rsidRDefault="00AA717C" w:rsidP="00AA717C">
    <w:pPr>
      <w:spacing w:after="0" w:line="240" w:lineRule="auto"/>
      <w:jc w:val="center"/>
      <w:rPr>
        <w:rFonts w:ascii="Kunstler Script" w:hAnsi="Kunstler Script" w:cs="Kunstler Script"/>
        <w:sz w:val="72"/>
        <w:szCs w:val="72"/>
      </w:rPr>
    </w:pPr>
    <w:r>
      <w:rPr>
        <w:rFonts w:ascii="Kunstler Script" w:hAnsi="Kunstler Script" w:cs="Kunstler Script"/>
        <w:noProof/>
        <w:sz w:val="72"/>
        <w:szCs w:val="72"/>
        <w:lang w:eastAsia="it-IT"/>
      </w:rPr>
      <w:drawing>
        <wp:inline distT="0" distB="0" distL="0" distR="0" wp14:anchorId="1F37536B" wp14:editId="2887FC13">
          <wp:extent cx="716280" cy="758825"/>
          <wp:effectExtent l="0" t="0" r="762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17C" w:rsidRPr="00AA717C" w:rsidRDefault="00AA717C" w:rsidP="00AA717C">
    <w:pPr>
      <w:spacing w:after="0" w:line="240" w:lineRule="auto"/>
      <w:jc w:val="center"/>
      <w:rPr>
        <w:rFonts w:ascii="Kunstler Script" w:hAnsi="Kunstler Script" w:cs="Kunstler Script"/>
        <w:sz w:val="52"/>
        <w:szCs w:val="52"/>
      </w:rPr>
    </w:pPr>
    <w:r w:rsidRPr="00200FAF">
      <w:rPr>
        <w:rFonts w:ascii="Kunstler Script" w:hAnsi="Kunstler Script" w:cs="Kunstler Script"/>
        <w:sz w:val="52"/>
        <w:szCs w:val="52"/>
      </w:rPr>
      <w:t>Commissario straordinario del Governo per la realizzazione degli interventi infrastrutturali e di sicurezza connessi alla Presidenza Italiana del gruppo dei Paesi più industrializzati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4E81"/>
    <w:multiLevelType w:val="hybridMultilevel"/>
    <w:tmpl w:val="067875B4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2D23AF"/>
    <w:multiLevelType w:val="hybridMultilevel"/>
    <w:tmpl w:val="41FE1694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7202"/>
    <w:multiLevelType w:val="hybridMultilevel"/>
    <w:tmpl w:val="DA98814C"/>
    <w:lvl w:ilvl="0" w:tplc="B734D5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50508E3"/>
    <w:multiLevelType w:val="hybridMultilevel"/>
    <w:tmpl w:val="4C6AFC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35C"/>
    <w:multiLevelType w:val="hybridMultilevel"/>
    <w:tmpl w:val="8D6A8F84"/>
    <w:lvl w:ilvl="0" w:tplc="71CE8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A883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B7D48"/>
    <w:multiLevelType w:val="hybridMultilevel"/>
    <w:tmpl w:val="EB5CDE1E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7C"/>
    <w:rsid w:val="00046568"/>
    <w:rsid w:val="00055E96"/>
    <w:rsid w:val="00061C1A"/>
    <w:rsid w:val="000D43D4"/>
    <w:rsid w:val="001B6DAE"/>
    <w:rsid w:val="003B4F07"/>
    <w:rsid w:val="007F5210"/>
    <w:rsid w:val="008D3AED"/>
    <w:rsid w:val="009A5C4B"/>
    <w:rsid w:val="00AA717C"/>
    <w:rsid w:val="00C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C6AD-BD9A-48A2-8C9C-C5FB695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17C"/>
  </w:style>
  <w:style w:type="paragraph" w:styleId="Pidipagina">
    <w:name w:val="footer"/>
    <w:basedOn w:val="Normale"/>
    <w:link w:val="PidipaginaCarattere"/>
    <w:uiPriority w:val="99"/>
    <w:unhideWhenUsed/>
    <w:rsid w:val="00AA7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17C"/>
  </w:style>
  <w:style w:type="paragraph" w:styleId="Nessunaspaziatura">
    <w:name w:val="No Spacing"/>
    <w:uiPriority w:val="1"/>
    <w:qFormat/>
    <w:rsid w:val="00AA717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9A5C4B"/>
    <w:rPr>
      <w:color w:val="0563C1" w:themeColor="hyperlink"/>
      <w:u w:val="single"/>
    </w:rPr>
  </w:style>
  <w:style w:type="paragraph" w:customStyle="1" w:styleId="Default">
    <w:name w:val="Default"/>
    <w:rsid w:val="009A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C4B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Bullet edison,Paragrafo elenco 2"/>
    <w:basedOn w:val="Normale"/>
    <w:link w:val="ParagrafoelencoCarattere"/>
    <w:uiPriority w:val="34"/>
    <w:qFormat/>
    <w:rsid w:val="000D43D4"/>
    <w:pPr>
      <w:ind w:left="720"/>
      <w:contextualSpacing/>
    </w:pPr>
  </w:style>
  <w:style w:type="character" w:customStyle="1" w:styleId="ParagrafoelencoCarattere">
    <w:name w:val="Paragrafo elenco Carattere"/>
    <w:aliases w:val="Bullet edison Carattere,Paragrafo elenco 2 Carattere"/>
    <w:basedOn w:val="Carpredefinitoparagrafo"/>
    <w:link w:val="Paragrafoelenco"/>
    <w:uiPriority w:val="34"/>
    <w:locked/>
    <w:rsid w:val="000D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pereg7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0AC8-9F82-4AEE-B943-8EF71CC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Anna Maria Catino</cp:lastModifiedBy>
  <cp:revision>2</cp:revision>
  <dcterms:created xsi:type="dcterms:W3CDTF">2017-03-21T12:27:00Z</dcterms:created>
  <dcterms:modified xsi:type="dcterms:W3CDTF">2017-03-21T12:27:00Z</dcterms:modified>
</cp:coreProperties>
</file>